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9C" w:rsidRPr="00DC50C1" w:rsidRDefault="0071629C" w:rsidP="00DC50C1">
      <w:pPr>
        <w:autoSpaceDE/>
        <w:adjustRightInd/>
        <w:jc w:val="both"/>
        <w:rPr>
          <w:b/>
          <w:sz w:val="24"/>
          <w:szCs w:val="24"/>
        </w:rPr>
      </w:pPr>
      <w:r w:rsidRPr="00DC50C1">
        <w:rPr>
          <w:b/>
          <w:sz w:val="24"/>
          <w:szCs w:val="24"/>
        </w:rPr>
        <w:t>СИТУАТИВНЫЕ ЗАДА</w:t>
      </w:r>
      <w:r>
        <w:rPr>
          <w:b/>
          <w:sz w:val="24"/>
          <w:szCs w:val="24"/>
        </w:rPr>
        <w:t>ЧИ ПО ФИЗИОЛОГИИ</w:t>
      </w:r>
    </w:p>
    <w:p w:rsidR="0071629C" w:rsidRDefault="0071629C" w:rsidP="00DC50C1">
      <w:pPr>
        <w:pStyle w:val="ListParagraph"/>
        <w:autoSpaceDE/>
        <w:adjustRightInd/>
        <w:ind w:left="1440"/>
        <w:jc w:val="both"/>
        <w:rPr>
          <w:sz w:val="24"/>
          <w:szCs w:val="24"/>
        </w:rPr>
      </w:pPr>
    </w:p>
    <w:p w:rsidR="0071629C" w:rsidRDefault="0071629C" w:rsidP="00DC50C1">
      <w:pPr>
        <w:pStyle w:val="ListParagraph"/>
        <w:autoSpaceDE/>
        <w:adjustRightInd/>
        <w:ind w:left="1440"/>
        <w:jc w:val="both"/>
        <w:rPr>
          <w:sz w:val="24"/>
          <w:szCs w:val="24"/>
        </w:rPr>
      </w:pP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Совпадают ли физическое и физиологическое понятия работы мышц.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Почему быстрые мышцы при сокращении потребляют в единицу времени больше энергии АТФ, чем медленные?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В интактной мышце содержится 2,9 мкмоль/г АТФ. После одиночного изотонического со</w:t>
      </w:r>
      <w:r w:rsidRPr="003A5D79">
        <w:rPr>
          <w:sz w:val="24"/>
          <w:szCs w:val="24"/>
        </w:rPr>
        <w:softHyphen/>
        <w:t>кращения количество АТФ уменьшилось до 2,6 мкмоль/г. Какое количество АДФ и фосфата обра</w:t>
      </w:r>
      <w:r w:rsidRPr="003A5D79">
        <w:rPr>
          <w:sz w:val="24"/>
          <w:szCs w:val="24"/>
        </w:rPr>
        <w:softHyphen/>
        <w:t>зовалось в результате расщепления АТФ? Что обеспечивает расщепление данного количества АТФ?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Почему для «изометрической работы» организм использует преимущественно медленные «красные», а не «белые» мышцы?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У одного испытуемого сгибатель кисти даёт гладкий тетанус при раздражении мышцы в ритме 40 импульсов в секунду, а у другого для формирования гладкого тетануса достаточно 23 импульса в секунду. У кого из испытуемых мышца находится в лучшем физиологическом состоя</w:t>
      </w:r>
      <w:r w:rsidRPr="003A5D79">
        <w:rPr>
          <w:sz w:val="24"/>
          <w:szCs w:val="24"/>
        </w:rPr>
        <w:softHyphen/>
        <w:t xml:space="preserve">нии? 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Весь мозжечок работает по существу как аппарат торможения. Клетки Пуркинье тормозят вестибулярные ядра и некоторые другие нейронные структуры. Звёздчатые и корзинчатые клетки тормозят клетки Пуркинье. Каким образом, в таком случае, мозжечок может управлять тонусом скелетной мускулатуры, который усиливается и ослабляется?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Почему невозможна координация двигательной деятельности без участия процесса торможения?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В динамометрических исследованиях обнаружено, что сила скелетных мышц оказывается более всего выраженной при задержке дыхания, менее – в фазу выдоха и ещё меньше – во время вдоха. Почему?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Мы знаем, что вестибулярные ядра влияют на перераспределение мышечного тонуса. В тоже время, при различных формах движения у человека может развиться укачивание («морская болезнь»), которая имеет другие проявления (тошнота, головокружение и т.п.). Чем это объясняется?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Ребёнок, который овладевает техникой игры в теннис, первое время играет не только руками, но и «помогает» себе головой, ногами и даже языком. Каков механизм этого явления?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У спортсмена в результате тренировок произошло усиление моторно-висцеральных и висцеро-моторных рефлексов, увеличилась аэробная и анаэробная производительность, оптимизиро</w:t>
      </w:r>
      <w:r w:rsidRPr="003A5D79">
        <w:rPr>
          <w:sz w:val="24"/>
          <w:szCs w:val="24"/>
        </w:rPr>
        <w:softHyphen/>
        <w:t>вались процессы восстановления на фоне высокого уровня уравновешенности и силы нервных процессов и устойчивости нервно-мышечного и центрального аппарата регуляции движений к высоким ритмам нервной активности. Резко возросла устойчивость к изменениям внутренней среды организма. Совершенствование какого физического качества произошло у спортсмена? В каком возрасте отмечается его максимальный темп прироста?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У спортсмена в результате тренировок была отмечена высокая степень автоматизма движе</w:t>
      </w:r>
      <w:r w:rsidRPr="003A5D79">
        <w:rPr>
          <w:sz w:val="24"/>
          <w:szCs w:val="24"/>
        </w:rPr>
        <w:softHyphen/>
        <w:t>ний и подвижности нервных процессов на фоне оптимизации восприятия афферентных сигналов от проприорецепторов, высокой возбудимости мышечного аппарата. Это сопровождалось умень</w:t>
      </w:r>
      <w:r w:rsidRPr="003A5D79">
        <w:rPr>
          <w:sz w:val="24"/>
          <w:szCs w:val="24"/>
        </w:rPr>
        <w:softHyphen/>
        <w:t>шением мышечной хронаксии и скрытого периода двигательной реакции. Совершенствование ка</w:t>
      </w:r>
      <w:r w:rsidRPr="003A5D79">
        <w:rPr>
          <w:sz w:val="24"/>
          <w:szCs w:val="24"/>
        </w:rPr>
        <w:softHyphen/>
        <w:t>кого физического качества произошло у спортсмена? В каком возрасте отмечается его максималь</w:t>
      </w:r>
      <w:r w:rsidRPr="003A5D79">
        <w:rPr>
          <w:sz w:val="24"/>
          <w:szCs w:val="24"/>
        </w:rPr>
        <w:softHyphen/>
        <w:t>ный темп прироста?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У спортсмена в результате тренировок произошло</w:t>
      </w:r>
      <w:r w:rsidRPr="003A5D79">
        <w:rPr>
          <w:b/>
          <w:sz w:val="24"/>
          <w:szCs w:val="24"/>
        </w:rPr>
        <w:t xml:space="preserve"> </w:t>
      </w:r>
      <w:r w:rsidRPr="003A5D79">
        <w:rPr>
          <w:sz w:val="24"/>
          <w:szCs w:val="24"/>
        </w:rPr>
        <w:t>увеличение подвижности и динамичности нервных процессов, усилилась кинестезическая</w:t>
      </w:r>
      <w:r w:rsidRPr="003A5D79">
        <w:rPr>
          <w:b/>
          <w:sz w:val="24"/>
          <w:szCs w:val="24"/>
        </w:rPr>
        <w:t xml:space="preserve"> </w:t>
      </w:r>
      <w:r w:rsidRPr="003A5D79">
        <w:rPr>
          <w:sz w:val="24"/>
          <w:szCs w:val="24"/>
        </w:rPr>
        <w:t>чувствительность и улучшилась пространственная ориентировка. Был отмечен высокий уровень развития дифференцировочного торможения и пластичности ЦНС. В результате развития двигательного анализатора усовершенствовались двига</w:t>
      </w:r>
      <w:r w:rsidRPr="003A5D79">
        <w:rPr>
          <w:sz w:val="24"/>
          <w:szCs w:val="24"/>
        </w:rPr>
        <w:softHyphen/>
        <w:t>тельные навыки и стабилизировался их запас.</w:t>
      </w:r>
      <w:r w:rsidRPr="003A5D79">
        <w:rPr>
          <w:b/>
          <w:sz w:val="24"/>
          <w:szCs w:val="24"/>
        </w:rPr>
        <w:t xml:space="preserve"> </w:t>
      </w:r>
      <w:r w:rsidRPr="003A5D79">
        <w:rPr>
          <w:sz w:val="24"/>
          <w:szCs w:val="24"/>
        </w:rPr>
        <w:t>Совершенствование какого физического качества произошло у спортсмена? В каком возрасте отмечается его максимальный темп прироста?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У спортсмена в результате тренировок на фоне высокого уровня концентрации и силы нервных процессов, нервно-мышечной координации и высокой степени мобилизации моторных единиц произошло усиление обменных и пластических процессов, чему способствовало усиление адаптационно-трофических влияний симпатической нервной системы. Эти изменения сопровож</w:t>
      </w:r>
      <w:r w:rsidRPr="003A5D79">
        <w:rPr>
          <w:sz w:val="24"/>
          <w:szCs w:val="24"/>
        </w:rPr>
        <w:softHyphen/>
        <w:t>дались оптимизацией процессов восстановления и гипертрофией мышечных волокон. Совершен</w:t>
      </w:r>
      <w:r w:rsidRPr="003A5D79">
        <w:rPr>
          <w:sz w:val="24"/>
          <w:szCs w:val="24"/>
        </w:rPr>
        <w:softHyphen/>
        <w:t>ствование какого физического качества произошло у спортсмена? В каком возрасте отмечается его максимальный темп прироста?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Хорошо известно, что спортсмен, переставший тренироваться, теряет свою «спортивную форму». Его организм становится менее приспособленным к выполнению тех больших ФН, кото</w:t>
      </w:r>
      <w:r w:rsidRPr="003A5D79">
        <w:rPr>
          <w:sz w:val="24"/>
          <w:szCs w:val="24"/>
        </w:rPr>
        <w:softHyphen/>
        <w:t>рые были доступны ему ранее. Максимальное проявление какого из двигательных качеств умень</w:t>
      </w:r>
      <w:r w:rsidRPr="003A5D79">
        <w:rPr>
          <w:sz w:val="24"/>
          <w:szCs w:val="24"/>
        </w:rPr>
        <w:softHyphen/>
        <w:t>шится через 4-6 мес? Через 12 мес? Через 18 мес? Через 2-3 года?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При выполнении физических упражнений с циклическим характером движений физиологи</w:t>
      </w:r>
      <w:r w:rsidRPr="003A5D79">
        <w:rPr>
          <w:sz w:val="24"/>
          <w:szCs w:val="24"/>
        </w:rPr>
        <w:softHyphen/>
        <w:t>ческими методами исследований было установлено, что ПК не покрывает КЗ, в результате чего происходит накопление КД. При этом ПК составляло 70 - 90 % от МПК. Какова интенсивность данных упражнений? Каково предельное время выполнения упражнений в данной зоне мощности?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У спортсмена в процессе выполнения ФН отмечалось некоторое уменьшение МОК, который увеличился после её прекращения. Для какого вида физических упражнений характерна такая реакция кровообращения? Какой физиологический феномен лежит в её основе?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 xml:space="preserve">У бегуна-марафонца во время бега на тредбане ПК соответствовало 20-30% от МПК, рН крови равнялся 7,38, содержание гидрогенкарбоната составило 25 мэкв/л, а парциальное давление углекислого газа в артериальной крови выражалось </w:t>
      </w:r>
      <w:smartTag w:uri="urn:schemas-microsoft-com:office:smarttags" w:element="metricconverter">
        <w:smartTagPr>
          <w:attr w:name="ProductID" w:val="42 мм"/>
        </w:smartTagPr>
        <w:r w:rsidRPr="003A5D79">
          <w:rPr>
            <w:sz w:val="24"/>
            <w:szCs w:val="24"/>
          </w:rPr>
          <w:t>42 мм</w:t>
        </w:r>
      </w:smartTag>
      <w:r w:rsidRPr="003A5D79">
        <w:rPr>
          <w:sz w:val="24"/>
          <w:szCs w:val="24"/>
        </w:rPr>
        <w:t>.рт.ст. Какова была тяжесть выполнен</w:t>
      </w:r>
      <w:r w:rsidRPr="003A5D79">
        <w:rPr>
          <w:sz w:val="24"/>
          <w:szCs w:val="24"/>
        </w:rPr>
        <w:softHyphen/>
        <w:t>ной спортсменом работы?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Почему, за исключением плавания, не рекомендуется корригировать частоту дыхания?</w:t>
      </w:r>
    </w:p>
    <w:p w:rsidR="0071629C" w:rsidRPr="003A5D79" w:rsidRDefault="0071629C" w:rsidP="00DC50C1">
      <w:pPr>
        <w:pStyle w:val="ListParagraph"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 w:rsidRPr="003A5D79">
        <w:rPr>
          <w:sz w:val="24"/>
          <w:szCs w:val="24"/>
        </w:rPr>
        <w:t>Совершенствуясь при занятиях физическими упражнениями в единстве с двигательными на</w:t>
      </w:r>
      <w:r w:rsidRPr="003A5D79">
        <w:rPr>
          <w:sz w:val="24"/>
          <w:szCs w:val="24"/>
        </w:rPr>
        <w:softHyphen/>
        <w:t>выками, двигательные качества имеют специфический характер: быстрота и попутно развиваю</w:t>
      </w:r>
      <w:r w:rsidRPr="003A5D79">
        <w:rPr>
          <w:sz w:val="24"/>
          <w:szCs w:val="24"/>
        </w:rPr>
        <w:softHyphen/>
        <w:t>щиеся при тренировке в беге на короткие дистанции сила и выносливость отличаются от быст</w:t>
      </w:r>
      <w:r w:rsidRPr="003A5D79">
        <w:rPr>
          <w:sz w:val="24"/>
          <w:szCs w:val="24"/>
        </w:rPr>
        <w:softHyphen/>
        <w:t>роты, силы и выносливости фехтовальщика или гребца. Тем не менее, какое непременное условие должно быть соблюдено при развитии специфических качеств спортсменов?</w:t>
      </w:r>
    </w:p>
    <w:p w:rsidR="0071629C" w:rsidRDefault="0071629C" w:rsidP="00DC50C1">
      <w:pPr>
        <w:rPr>
          <w:b/>
          <w:sz w:val="24"/>
          <w:szCs w:val="24"/>
        </w:rPr>
      </w:pPr>
    </w:p>
    <w:p w:rsidR="0071629C" w:rsidRDefault="0071629C"/>
    <w:sectPr w:rsidR="0071629C" w:rsidSect="007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D9E"/>
    <w:multiLevelType w:val="hybridMultilevel"/>
    <w:tmpl w:val="171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AB20B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0C1"/>
    <w:rsid w:val="000B74D7"/>
    <w:rsid w:val="003A5D79"/>
    <w:rsid w:val="00401C68"/>
    <w:rsid w:val="004A55E6"/>
    <w:rsid w:val="004B749E"/>
    <w:rsid w:val="0071629C"/>
    <w:rsid w:val="00724318"/>
    <w:rsid w:val="00AF3CC6"/>
    <w:rsid w:val="00DC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5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853</Words>
  <Characters>4864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днс</cp:lastModifiedBy>
  <cp:revision>2</cp:revision>
  <dcterms:created xsi:type="dcterms:W3CDTF">2014-04-16T06:22:00Z</dcterms:created>
  <dcterms:modified xsi:type="dcterms:W3CDTF">2014-04-21T18:15:00Z</dcterms:modified>
</cp:coreProperties>
</file>