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DDB8" w14:textId="77777777" w:rsidR="008A68BE" w:rsidRPr="00CB431A" w:rsidRDefault="008A68BE" w:rsidP="008A68BE">
      <w:pPr>
        <w:spacing w:after="38" w:line="244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Дисциплина 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Теория и методика</w:t>
      </w:r>
      <w:r w:rsidRPr="00CB431A">
        <w:rPr>
          <w:rFonts w:ascii="Times New Roman" w:hAnsi="Times New Roman" w:cs="Times New Roman"/>
          <w:b/>
          <w:bCs/>
          <w:sz w:val="24"/>
          <w:szCs w:val="24"/>
        </w:rPr>
        <w:t xml:space="preserve"> избранно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CB431A">
        <w:rPr>
          <w:rFonts w:ascii="Times New Roman" w:hAnsi="Times New Roman" w:cs="Times New Roman"/>
          <w:b/>
          <w:bCs/>
          <w:sz w:val="24"/>
          <w:szCs w:val="24"/>
        </w:rPr>
        <w:t xml:space="preserve"> вид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CB431A">
        <w:rPr>
          <w:rFonts w:ascii="Times New Roman" w:hAnsi="Times New Roman" w:cs="Times New Roman"/>
          <w:b/>
          <w:bCs/>
          <w:sz w:val="24"/>
          <w:szCs w:val="24"/>
        </w:rPr>
        <w:t xml:space="preserve"> спорта</w:t>
      </w:r>
      <w:r w:rsidRPr="00CB4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(342 ч).</w:t>
      </w:r>
    </w:p>
    <w:p w14:paraId="717490F7" w14:textId="77777777" w:rsidR="008A68BE" w:rsidRDefault="008A68BE" w:rsidP="008A68BE">
      <w:pPr>
        <w:spacing w:after="38" w:line="244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обучения: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AD">
        <w:rPr>
          <w:rFonts w:ascii="Times New Roman" w:hAnsi="Times New Roman" w:cs="Times New Roman"/>
          <w:sz w:val="24"/>
          <w:szCs w:val="24"/>
        </w:rPr>
        <w:t xml:space="preserve">формирование совокупности компетенций, позволяющих эффективно организовывать и </w:t>
      </w:r>
      <w:r>
        <w:rPr>
          <w:rFonts w:ascii="Times New Roman" w:hAnsi="Times New Roman" w:cs="Times New Roman"/>
          <w:sz w:val="24"/>
          <w:szCs w:val="24"/>
        </w:rPr>
        <w:t>управлять спортивной подготовкой по избранному виду спорта.</w:t>
      </w:r>
    </w:p>
    <w:p w14:paraId="1FEA4B9E" w14:textId="77777777" w:rsidR="008A68BE" w:rsidRPr="0070141B" w:rsidRDefault="008A68BE" w:rsidP="008A68BE">
      <w:pPr>
        <w:spacing w:after="0"/>
        <w:rPr>
          <w:rFonts w:ascii="Times New Roman" w:hAnsi="Times New Roman"/>
          <w:b/>
        </w:rPr>
      </w:pPr>
      <w:r w:rsidRPr="003B7E37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307">
        <w:rPr>
          <w:rFonts w:ascii="Times New Roman" w:hAnsi="Times New Roman"/>
          <w:b/>
        </w:rPr>
        <w:t>Организация и судейство соревнований</w:t>
      </w:r>
      <w:r>
        <w:rPr>
          <w:rFonts w:ascii="Times New Roman" w:hAnsi="Times New Roman"/>
          <w:b/>
        </w:rPr>
        <w:t xml:space="preserve"> по ИВС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(лекция 8ч,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практич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86ч,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сам.работа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18ч).</w:t>
      </w:r>
    </w:p>
    <w:p w14:paraId="7A63B7D9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 xml:space="preserve">Общая характеристика ИВС. Особенности двигательных действий в ИВС. Классификация ИВС. </w:t>
      </w:r>
    </w:p>
    <w:p w14:paraId="5E90FCA9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Правила соревнований по ИВС. Общие основы организации и проведения соревнований Определение и характеристика соревнований. Цель и задачи проведения соревнований. Руководство соревнований. Порядок финансирования соревнований. Информационное обеспечение, реклама. Виды соревнований</w:t>
      </w:r>
    </w:p>
    <w:p w14:paraId="7B39D0E8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Общее понятие и характеристика Положения о соревнованиях.</w:t>
      </w:r>
    </w:p>
    <w:p w14:paraId="74105B99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Сроки и правила рассылки положения. Структура Положения о соревнованиях.</w:t>
      </w:r>
    </w:p>
    <w:p w14:paraId="3296FE95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Изменения в Положении о соревнования и порядок действия.</w:t>
      </w:r>
    </w:p>
    <w:p w14:paraId="65B179A9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Правила соревнований. Правила соревнований национальных и международных федераций. Правила для ветеранов. Порядок жеребьевки и распределения участников соревнований. Порядок ведения спортивной борьбы. Санкции за нарушения правил соревнований.</w:t>
      </w:r>
    </w:p>
    <w:p w14:paraId="649538EF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Программа соревнований. Заявки на участие в соревнованиях. Церемония открытия и закрытия соревнований. Парад участников соревнований. Проведение соревнований. Организация отдыха, питания и досуга участников соревнований. Протесты. Порядок и сроки подачи протестов. Письменные протесты. Апелляционное жюри (апелляционная комиссия). Сроки рассмотрения. Решения и обжалование решений.</w:t>
      </w:r>
    </w:p>
    <w:p w14:paraId="4BB62248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Спортивные судьи и помощники, судейская коллегия. Состав судейской коллегии. Права и обязанности судей. Главный судья соревнований. Права и обязанности главного судьи. Заместители главного судьи. Судьи на местах. Распределение обязанностей судей. Стартовая бригада. Бригада арбитров. Финишная бригада. Хронометраж. Операторы автоматического хронометрирования. Фотофиниш. Бригада информации. Комендант соревнований. Контрольная комиссия.</w:t>
      </w:r>
    </w:p>
    <w:p w14:paraId="254E0EDB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Участники соревнований. Категории участников соревнований (возрастные, квалификационные и т.д.). Возраст и квалификация спортсменов. Возрастные группы. Допуск участников соревнований. Критерии допуска. Права и обязанности участников соревнований. Взыскания к участникам соревнований: замечание, предупреждение, снятие с соревнований (дистанции), дисквалификация.</w:t>
      </w:r>
    </w:p>
    <w:p w14:paraId="3E9CB436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Места и оборудование соревнований. Устройство мест соревнований. Требования к местам соревнований. Оборудование и инвентарь соревнований. Требования к оборудованию и инвентарю. Медицинское обслуживание соревнований. Обеспечение безопасности участников соревнований.</w:t>
      </w:r>
    </w:p>
    <w:p w14:paraId="1CBA4E7E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Определение победителей и награждение. Фиксирование результата в соответствии с правилами соревнований. Регистрация лучших достижений. Национальные, региональные и мировые достижения. Порядок и церемония награждения. Правила поведения на церемонии награждения.</w:t>
      </w:r>
    </w:p>
    <w:p w14:paraId="3261E734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Представители команд. Каждая организация, участвующая в соревнованиях, назначает своего официального представителя, фамилия которого указывается в именной заявке.  Права и обязанности, полномочия официального представителя. Взаимоотношения официального представителя и судейской коллегии. Переход прав и обязанностей официального представителя команды при его отстранении.</w:t>
      </w:r>
    </w:p>
    <w:p w14:paraId="70EF8EE7" w14:textId="77777777" w:rsidR="008A68BE" w:rsidRPr="0070141B" w:rsidRDefault="008A68BE" w:rsidP="008A68BE">
      <w:pPr>
        <w:spacing w:after="0"/>
        <w:rPr>
          <w:rFonts w:ascii="Times New Roman" w:hAnsi="Times New Roman"/>
          <w:b/>
          <w:bCs/>
        </w:rPr>
      </w:pPr>
      <w:r w:rsidRPr="007014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2. </w:t>
      </w:r>
      <w:r w:rsidRPr="007014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141B">
        <w:rPr>
          <w:rFonts w:ascii="Times New Roman" w:hAnsi="Times New Roman"/>
          <w:b/>
          <w:bCs/>
        </w:rPr>
        <w:t>Организация спортивной тренировки в ИВС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(лекция 6ч,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практич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86ч,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сам.работа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18ч).</w:t>
      </w:r>
    </w:p>
    <w:p w14:paraId="314A2C07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 xml:space="preserve">Спортивная тренировка как педагогический процесс: цель, задачи, основные функции и структура. Спортивная тренировка и спортивная подготовка. Общая характеристика основных </w:t>
      </w:r>
      <w:r w:rsidRPr="00D12D4F">
        <w:rPr>
          <w:rFonts w:ascii="Times New Roman" w:hAnsi="Times New Roman"/>
        </w:rPr>
        <w:lastRenderedPageBreak/>
        <w:t xml:space="preserve">сторон, видов и разновидностей спортивной подготовки. Проблема всесторонней подготовки в спорте. </w:t>
      </w:r>
    </w:p>
    <w:p w14:paraId="0587E8FB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Спортивные занятия как основная организационная форма спорт. подготовки. Общая характеристика типов, видов и разновидностей спортивных занятий по ИВС. Форма и содержание занятий: их единство и взаимосвязь. Характеристика составных компонентов структуры спортивного занятия. Сущность разминки и «заминки».</w:t>
      </w:r>
    </w:p>
    <w:p w14:paraId="4A018FE4" w14:textId="77777777" w:rsidR="008A68BE" w:rsidRPr="00D12D4F" w:rsidRDefault="008A68BE" w:rsidP="008A68BE">
      <w:pPr>
        <w:spacing w:after="0"/>
        <w:ind w:firstLine="720"/>
        <w:jc w:val="both"/>
        <w:rPr>
          <w:rFonts w:ascii="Times New Roman" w:hAnsi="Times New Roman"/>
        </w:rPr>
      </w:pPr>
      <w:r w:rsidRPr="00D12D4F">
        <w:rPr>
          <w:rFonts w:ascii="Times New Roman" w:hAnsi="Times New Roman"/>
        </w:rPr>
        <w:t>Сущность физической подготовки. Общая и специальная физическая подготовка</w:t>
      </w:r>
      <w:r>
        <w:rPr>
          <w:rFonts w:ascii="Times New Roman" w:hAnsi="Times New Roman"/>
        </w:rPr>
        <w:t xml:space="preserve">. </w:t>
      </w:r>
      <w:r w:rsidRPr="00D12D4F">
        <w:rPr>
          <w:rFonts w:ascii="Times New Roman" w:hAnsi="Times New Roman"/>
        </w:rPr>
        <w:t>Специальная физическая подготовка: цель, задачи, характеристика средств и методов. О соотношении общей и специальной физической подготовки. Оптимальный подбор наиболее эффектив</w:t>
      </w:r>
      <w:r>
        <w:rPr>
          <w:rFonts w:ascii="Times New Roman" w:hAnsi="Times New Roman"/>
        </w:rPr>
        <w:t xml:space="preserve">ных </w:t>
      </w:r>
      <w:r w:rsidRPr="00D12D4F">
        <w:rPr>
          <w:rFonts w:ascii="Times New Roman" w:hAnsi="Times New Roman"/>
        </w:rPr>
        <w:t>средств и методов общей и специальной физической подготовки. Средства физической подготовки спортсменов: принципы подбора и классификация. Проблема «переноса» двигательных навыков.</w:t>
      </w:r>
    </w:p>
    <w:p w14:paraId="38FA0C33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Методы физической подготовки: их сущность, классификация и особенности применения.</w:t>
      </w:r>
    </w:p>
    <w:p w14:paraId="6BB2C95B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Физические качества. </w:t>
      </w:r>
      <w:r w:rsidRPr="00D12D4F">
        <w:rPr>
          <w:rFonts w:ascii="Times New Roman" w:hAnsi="Times New Roman"/>
        </w:rPr>
        <w:t>Определение «ведущего» физического качества спортсмена и его взаимосвязь с остальными. Проблема переноса физических качеств. Структурная характеристика выносливости (силы, ловкости, быстроты, гибкости) и определение её видов и разновидностей. Основные компоненты выносливости (силы) и их уровень на различных дистанциях (в различных условиях). Возрастные особенности развития физических качеств в ИВС.</w:t>
      </w:r>
    </w:p>
    <w:p w14:paraId="44E3972D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Сущность и общая характеристика «технической подготовки». Этапы технической подготовки. Общие основы и принципы обучения в ИВС.</w:t>
      </w:r>
    </w:p>
    <w:p w14:paraId="6A2B8192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Содержание общей физической подготовки спортсменов с технической направленностью. Содержание специальной физической подготовки спортсменов с технической направленностью. О рациональном соотношении общей и специальной «технической» подготовки.</w:t>
      </w:r>
    </w:p>
    <w:p w14:paraId="2216B148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Сущность и общая характеристика тактической подготовки спортсменов. Этапы совершенствования тактического мастерства. Содержание общей физической подготовки с тактической направленностью. Содержание специальной физической подготовки с тактической направленностью. О соотношении общей и специальной тактической подготовки спортсменов.</w:t>
      </w:r>
    </w:p>
    <w:p w14:paraId="5B9BD891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Сущность и общая характеристика психологической подготовки гребцов. Основные компоненты психологической подготовки. Проблемы волевой подготовки.</w:t>
      </w:r>
    </w:p>
    <w:p w14:paraId="04D02279" w14:textId="77777777" w:rsidR="008A68BE" w:rsidRPr="00D12D4F" w:rsidRDefault="008A68BE" w:rsidP="008A68BE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Содержание специальной физической подготовки с психологической направленностью. Сущность и общая характеристика видов и разновидностей теоретической подготовки.</w:t>
      </w:r>
    </w:p>
    <w:p w14:paraId="3FC72FBC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Сущность, структура и общая характеристика работоспособности.</w:t>
      </w:r>
      <w:r>
        <w:rPr>
          <w:rFonts w:ascii="Times New Roman" w:hAnsi="Times New Roman"/>
        </w:rPr>
        <w:t xml:space="preserve"> </w:t>
      </w:r>
      <w:r w:rsidRPr="001006C5">
        <w:rPr>
          <w:rFonts w:ascii="Times New Roman" w:hAnsi="Times New Roman"/>
        </w:rPr>
        <w:t>Сущность и общая характеристика динамики работоспособности.</w:t>
      </w:r>
      <w:r>
        <w:rPr>
          <w:rFonts w:ascii="Times New Roman" w:hAnsi="Times New Roman"/>
        </w:rPr>
        <w:t xml:space="preserve"> </w:t>
      </w:r>
      <w:r w:rsidRPr="001006C5">
        <w:rPr>
          <w:rFonts w:ascii="Times New Roman" w:hAnsi="Times New Roman"/>
        </w:rPr>
        <w:t>Основы методологии исследования динамики работоспособности спортсменов.</w:t>
      </w:r>
      <w:r>
        <w:rPr>
          <w:rFonts w:ascii="Times New Roman" w:hAnsi="Times New Roman"/>
        </w:rPr>
        <w:t xml:space="preserve"> </w:t>
      </w:r>
      <w:r w:rsidRPr="001006C5">
        <w:rPr>
          <w:rFonts w:ascii="Times New Roman" w:hAnsi="Times New Roman"/>
        </w:rPr>
        <w:t>Динамика работоспособности спортсменов и ритмические колебания уровня физиологической активности его организма.</w:t>
      </w:r>
    </w:p>
    <w:p w14:paraId="577F067A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Сущность, структура и общая характеристика спортивной нагрузки. Виды физических нагрузок. Нагрузка физическая и функциональная. Психологическая нагрузка.</w:t>
      </w:r>
    </w:p>
    <w:p w14:paraId="3F286597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Сущность двигательного действия, физического воздействия и характеристика видов.</w:t>
      </w:r>
    </w:p>
    <w:p w14:paraId="0BCE2195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 xml:space="preserve">Принципы соответствия физических нагрузок. Принцип соответствия психологических и функциональных нагрузок. Принцип пороговых нагрузок. Принцип </w:t>
      </w:r>
      <w:proofErr w:type="spellStart"/>
      <w:r w:rsidRPr="001006C5">
        <w:rPr>
          <w:rFonts w:ascii="Times New Roman" w:hAnsi="Times New Roman"/>
        </w:rPr>
        <w:t>сверхнагрузок</w:t>
      </w:r>
      <w:proofErr w:type="spellEnd"/>
      <w:r w:rsidRPr="001006C5">
        <w:rPr>
          <w:rFonts w:ascii="Times New Roman" w:hAnsi="Times New Roman"/>
        </w:rPr>
        <w:t xml:space="preserve">. Понятие форсированных нагрузок. Возрастные особенности и физические нагрузки.  </w:t>
      </w:r>
    </w:p>
    <w:p w14:paraId="7DEB0ECB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Отдых как основной компонент структуры физической нагрузки и характеристика его видов.</w:t>
      </w:r>
    </w:p>
    <w:p w14:paraId="3DA36E65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 xml:space="preserve">Метод – как определенное </w:t>
      </w:r>
      <w:proofErr w:type="spellStart"/>
      <w:r w:rsidRPr="001006C5">
        <w:rPr>
          <w:rFonts w:ascii="Times New Roman" w:hAnsi="Times New Roman"/>
        </w:rPr>
        <w:t>взаимосочетание</w:t>
      </w:r>
      <w:proofErr w:type="spellEnd"/>
      <w:r w:rsidRPr="001006C5">
        <w:rPr>
          <w:rFonts w:ascii="Times New Roman" w:hAnsi="Times New Roman"/>
        </w:rPr>
        <w:t xml:space="preserve"> закономерностей построения физических воздействий и отдыха.</w:t>
      </w:r>
    </w:p>
    <w:p w14:paraId="41CEDADA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Проблемы расходования рабочих потенциалов и характеристика его видов разновидностей. Субъективное и объективное выражение утомления.</w:t>
      </w:r>
    </w:p>
    <w:p w14:paraId="37AEC5F2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Восстановление рабочих потенциалов и характеристика их видов и разновидностей.</w:t>
      </w:r>
    </w:p>
    <w:p w14:paraId="46ECAC35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 xml:space="preserve">Способ адаптации как определенное </w:t>
      </w:r>
      <w:proofErr w:type="spellStart"/>
      <w:r w:rsidRPr="001006C5">
        <w:rPr>
          <w:rFonts w:ascii="Times New Roman" w:hAnsi="Times New Roman"/>
        </w:rPr>
        <w:t>взаимосочетание</w:t>
      </w:r>
      <w:proofErr w:type="spellEnd"/>
      <w:r w:rsidRPr="001006C5">
        <w:rPr>
          <w:rFonts w:ascii="Times New Roman" w:hAnsi="Times New Roman"/>
        </w:rPr>
        <w:t xml:space="preserve"> закономерностей протекания процессов утомления и восстановления.</w:t>
      </w:r>
    </w:p>
    <w:p w14:paraId="00973830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 парной взаимосвязи и взаимозависимости структурных компонентов физической и функциональной нагрузок.</w:t>
      </w:r>
    </w:p>
    <w:p w14:paraId="44532F20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Основные формы динамики физической и функциональной нагрузок и их взаимосвязь.</w:t>
      </w:r>
    </w:p>
    <w:p w14:paraId="4643C67A" w14:textId="77777777" w:rsidR="008A68BE" w:rsidRDefault="008A68BE" w:rsidP="008A68BE">
      <w:pPr>
        <w:spacing w:after="10" w:line="244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1006C5">
        <w:rPr>
          <w:rFonts w:ascii="Times New Roman" w:hAnsi="Times New Roman"/>
        </w:rPr>
        <w:lastRenderedPageBreak/>
        <w:t>Травмы в ИВС. Признаки переутомления и перетренированности. Проблемы реабилитации в спорте и ее конкретное выражение в нагрузках. Профилактика и диагностика перетренированности</w:t>
      </w:r>
    </w:p>
    <w:p w14:paraId="3122122F" w14:textId="77777777" w:rsidR="008A68BE" w:rsidRPr="0070141B" w:rsidRDefault="008A68BE" w:rsidP="008A68BE">
      <w:pPr>
        <w:spacing w:after="0"/>
        <w:rPr>
          <w:rFonts w:ascii="Times New Roman" w:hAnsi="Times New Roman"/>
          <w:b/>
        </w:rPr>
      </w:pPr>
      <w:r w:rsidRPr="0070141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307">
        <w:rPr>
          <w:rFonts w:ascii="Times New Roman" w:hAnsi="Times New Roman"/>
          <w:b/>
        </w:rPr>
        <w:t>Многолетняя спортивная подготовка в ИВС. Спортивный отбор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(лекции 6ч,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практич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96ч,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сам.работа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18 ч).</w:t>
      </w:r>
    </w:p>
    <w:p w14:paraId="03206314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Основы построения процесса спортивной подготовки</w:t>
      </w:r>
    </w:p>
    <w:p w14:paraId="0C85AD1E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 xml:space="preserve">Принципы и закономерности процесса спортивной подготовки. Сущность тренировочного и соревновательного процесса. Сущность периодизации и цикличности. Общая характеристика периодов и этапов процесса спортивной подготовки. Мега-, макро-, мезо-, и микроструктуры (циклы) процесса спортивной подготовки. </w:t>
      </w:r>
    </w:p>
    <w:p w14:paraId="7F4F09E0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 xml:space="preserve">Сущность спортивной формы и характеристика состояния оптимальной осевой готовности спортсмена. Фазы развития спортивной формы как естественная закономерность построения мега-, макро-, мезо- и </w:t>
      </w:r>
      <w:proofErr w:type="gramStart"/>
      <w:r w:rsidRPr="001006C5">
        <w:rPr>
          <w:rFonts w:ascii="Times New Roman" w:hAnsi="Times New Roman"/>
        </w:rPr>
        <w:t>микроструктур</w:t>
      </w:r>
      <w:proofErr w:type="gramEnd"/>
      <w:r w:rsidRPr="001006C5">
        <w:rPr>
          <w:rFonts w:ascii="Times New Roman" w:hAnsi="Times New Roman"/>
        </w:rPr>
        <w:t xml:space="preserve"> и циклов процесса спортивной подготовки.</w:t>
      </w:r>
    </w:p>
    <w:p w14:paraId="163ACD21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Спортивное занятие как основа спортивной подготовки</w:t>
      </w:r>
      <w:r>
        <w:rPr>
          <w:rFonts w:ascii="Times New Roman" w:hAnsi="Times New Roman"/>
        </w:rPr>
        <w:t>.</w:t>
      </w:r>
    </w:p>
    <w:p w14:paraId="68DC31CB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Общая характеристика и особенности построения изолированного двигательного действия и отдельного физического упражнения. Спортивное занятие как основная микроструктура процесса построения спортивной подготовки и их классификация. Общая характеристика и особенности построения типичного тренировочного занятия по виду спорта. Общая характеристика и особенности построения атипичного комплексного тренировочного занятия по виду спорта. Общая характеристика, и особенности построения атипичного комбинированного тренировочного занятия по виду спорта.</w:t>
      </w:r>
    </w:p>
    <w:p w14:paraId="626F2B89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Основы построения микроциклов</w:t>
      </w:r>
      <w:r>
        <w:rPr>
          <w:rFonts w:ascii="Times New Roman" w:hAnsi="Times New Roman"/>
        </w:rPr>
        <w:t>.</w:t>
      </w:r>
    </w:p>
    <w:p w14:paraId="5DE60B19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 xml:space="preserve">Общая характеристика и особенности построения микроструктуры соревновательного занятия по виду спорта. Общая характеристика и особенности построения суточных микроструктур (циклов) процесса спортивной подготовки. Общая характеристика и особенности построения недельных </w:t>
      </w:r>
      <w:proofErr w:type="spellStart"/>
      <w:r w:rsidRPr="001006C5">
        <w:rPr>
          <w:rFonts w:ascii="Times New Roman" w:hAnsi="Times New Roman"/>
        </w:rPr>
        <w:t>мезоструктур</w:t>
      </w:r>
      <w:proofErr w:type="spellEnd"/>
      <w:r w:rsidRPr="001006C5">
        <w:rPr>
          <w:rFonts w:ascii="Times New Roman" w:hAnsi="Times New Roman"/>
        </w:rPr>
        <w:t xml:space="preserve"> (циклов) процесса спортивной подготовки. Общая характеристика и особенности построения месячных </w:t>
      </w:r>
      <w:proofErr w:type="spellStart"/>
      <w:r w:rsidRPr="001006C5">
        <w:rPr>
          <w:rFonts w:ascii="Times New Roman" w:hAnsi="Times New Roman"/>
        </w:rPr>
        <w:t>мезоструктур</w:t>
      </w:r>
      <w:proofErr w:type="spellEnd"/>
      <w:r w:rsidRPr="001006C5">
        <w:rPr>
          <w:rFonts w:ascii="Times New Roman" w:hAnsi="Times New Roman"/>
        </w:rPr>
        <w:t xml:space="preserve"> (циклов) процесса спортивной подготовки.</w:t>
      </w:r>
    </w:p>
    <w:p w14:paraId="5D44A03D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Основы построения макроциклов</w:t>
      </w:r>
    </w:p>
    <w:p w14:paraId="2CC41C0D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Общая характеристика и особенности построения годичных и полугодичных макроструктур (циклов) процесса спортивной подготовки.</w:t>
      </w:r>
    </w:p>
    <w:p w14:paraId="7A74FB08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 xml:space="preserve">Цель, задачи, содержание и особенности построения </w:t>
      </w:r>
      <w:r>
        <w:rPr>
          <w:rFonts w:ascii="Times New Roman" w:hAnsi="Times New Roman"/>
        </w:rPr>
        <w:t xml:space="preserve">подготовительных, переходных и </w:t>
      </w:r>
      <w:r w:rsidRPr="001006C5">
        <w:rPr>
          <w:rFonts w:ascii="Times New Roman" w:hAnsi="Times New Roman"/>
        </w:rPr>
        <w:t>соревновательных периодов в макроструктурах процесса спортивной подготовки.</w:t>
      </w:r>
    </w:p>
    <w:p w14:paraId="74CF59B7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Основы построения олимпийских макроциклов</w:t>
      </w:r>
      <w:r>
        <w:rPr>
          <w:rFonts w:ascii="Times New Roman" w:hAnsi="Times New Roman"/>
        </w:rPr>
        <w:t>.</w:t>
      </w:r>
    </w:p>
    <w:p w14:paraId="51B1AC67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 xml:space="preserve">Общая характеристика и особенности построения двух- и четырехлетних макроструктур (циклов) процесса спортивной подготовки. Олимпийский цикл в подготовке спортсменов: задачи, содержание. Проблемы планирования тренировочных нагрузок при построении олимпийских макроциклов. Учет возрастных особенностей спортсменов. </w:t>
      </w:r>
    </w:p>
    <w:p w14:paraId="282FCD0D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Научно-теоретические основы построения многолетней спортивной подготовки</w:t>
      </w:r>
    </w:p>
    <w:p w14:paraId="4CDA3933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Общая характеристика содержания и особенности построения системы многолетней спортивной подготовки. Сущность периодизации и этапности многолетней спортивной подготовки. Основные этапы многолетней спортивной подготовки. Сущность преемственности этапов многолетней спортивной подготовки. Проблемы перехода из юношеского спорта во взрослый. Понятие «спортивной формы» в системе многолетней спортивной подготовки.</w:t>
      </w:r>
    </w:p>
    <w:p w14:paraId="6AD12C52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Задачи и общая характеристика этапов многолетней спортивной подготовки</w:t>
      </w:r>
      <w:r>
        <w:rPr>
          <w:rFonts w:ascii="Times New Roman" w:hAnsi="Times New Roman"/>
        </w:rPr>
        <w:t>.</w:t>
      </w:r>
    </w:p>
    <w:p w14:paraId="759E3AF9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Научно-теоретические основы спортивного отбора и прогнозирования</w:t>
      </w:r>
      <w:r>
        <w:rPr>
          <w:rFonts w:ascii="Times New Roman" w:hAnsi="Times New Roman"/>
        </w:rPr>
        <w:t>.</w:t>
      </w:r>
    </w:p>
    <w:p w14:paraId="524965F5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 xml:space="preserve">Понятие спортивного отбора. Сущность отбора. Задачи отбора. Проблема отбора и комплектование команды в ИВС. Проблема психо- и </w:t>
      </w:r>
      <w:proofErr w:type="spellStart"/>
      <w:r w:rsidRPr="001006C5">
        <w:rPr>
          <w:rFonts w:ascii="Times New Roman" w:hAnsi="Times New Roman"/>
        </w:rPr>
        <w:t>соматофизиологической</w:t>
      </w:r>
      <w:proofErr w:type="spellEnd"/>
      <w:r w:rsidRPr="001006C5">
        <w:rPr>
          <w:rFonts w:ascii="Times New Roman" w:hAnsi="Times New Roman"/>
        </w:rPr>
        <w:t xml:space="preserve"> совместимости спортсменов. Спортивная селекция как отбор и комплектование сборных команд. Психофизиологический климат команды, сборной.</w:t>
      </w:r>
    </w:p>
    <w:p w14:paraId="64D93973" w14:textId="77777777" w:rsidR="008A68BE" w:rsidRPr="001006C5" w:rsidRDefault="008A68BE" w:rsidP="008A68BE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Общая характеристика видов и разновидностей отбора в ИВС.</w:t>
      </w:r>
      <w:r>
        <w:rPr>
          <w:rFonts w:ascii="Times New Roman" w:hAnsi="Times New Roman"/>
        </w:rPr>
        <w:t xml:space="preserve"> </w:t>
      </w:r>
      <w:r w:rsidRPr="001006C5">
        <w:rPr>
          <w:rFonts w:ascii="Times New Roman" w:hAnsi="Times New Roman"/>
        </w:rPr>
        <w:t>Этапы отбора. Олимпийский и перспективный отбор. Начальный отбор. Проблема психофизиологической предрасположенности к занятиям различными видами спорта.</w:t>
      </w:r>
      <w:r>
        <w:rPr>
          <w:rFonts w:ascii="Times New Roman" w:hAnsi="Times New Roman"/>
        </w:rPr>
        <w:t xml:space="preserve"> </w:t>
      </w:r>
      <w:r w:rsidRPr="001006C5">
        <w:rPr>
          <w:rFonts w:ascii="Times New Roman" w:hAnsi="Times New Roman"/>
        </w:rPr>
        <w:t xml:space="preserve">Текущий отбор и прогнозирование </w:t>
      </w:r>
      <w:r w:rsidRPr="001006C5">
        <w:rPr>
          <w:rFonts w:ascii="Times New Roman" w:hAnsi="Times New Roman"/>
        </w:rPr>
        <w:lastRenderedPageBreak/>
        <w:t>спортивных достижений. Краткосрочный и долгосрочный про</w:t>
      </w:r>
      <w:r>
        <w:rPr>
          <w:rFonts w:ascii="Times New Roman" w:hAnsi="Times New Roman"/>
        </w:rPr>
        <w:t xml:space="preserve">гнозы. </w:t>
      </w:r>
      <w:r w:rsidRPr="001006C5">
        <w:rPr>
          <w:rFonts w:ascii="Times New Roman" w:hAnsi="Times New Roman"/>
        </w:rPr>
        <w:t>Критерии отбора и прогнозирования</w:t>
      </w:r>
      <w:r>
        <w:rPr>
          <w:rFonts w:ascii="Times New Roman" w:hAnsi="Times New Roman"/>
        </w:rPr>
        <w:t>.</w:t>
      </w:r>
    </w:p>
    <w:p w14:paraId="7C7DDB9F" w14:textId="77777777" w:rsidR="008A68BE" w:rsidRDefault="008A68BE" w:rsidP="008A68BE">
      <w:pPr>
        <w:spacing w:after="10" w:line="244" w:lineRule="auto"/>
        <w:rPr>
          <w:rFonts w:ascii="Times New Roman" w:hAnsi="Times New Roman" w:cs="Times New Roman"/>
          <w:sz w:val="24"/>
          <w:szCs w:val="24"/>
        </w:rPr>
      </w:pPr>
    </w:p>
    <w:p w14:paraId="035F63B8" w14:textId="77777777" w:rsidR="008A68BE" w:rsidRDefault="008A68BE" w:rsidP="008A6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практических занятий</w:t>
      </w:r>
    </w:p>
    <w:tbl>
      <w:tblPr>
        <w:tblStyle w:val="TableGrid"/>
        <w:tblW w:w="9542" w:type="dxa"/>
        <w:tblInd w:w="0" w:type="dxa"/>
        <w:tblCellMar>
          <w:top w:w="49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1690"/>
        <w:gridCol w:w="6043"/>
        <w:gridCol w:w="1809"/>
      </w:tblGrid>
      <w:tr w:rsidR="008A68BE" w14:paraId="09FA353F" w14:textId="77777777" w:rsidTr="000D5D38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12E2E" w14:textId="77777777" w:rsidR="008A68BE" w:rsidRDefault="008A68BE" w:rsidP="000D5D38">
            <w:pPr>
              <w:ind w:left="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Номер темы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59E95" w14:textId="77777777" w:rsidR="008A68BE" w:rsidRDefault="008A68BE" w:rsidP="000D5D38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практического занятия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AE58" w14:textId="77777777" w:rsidR="008A68BE" w:rsidRDefault="008A68BE" w:rsidP="000D5D38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8A68BE" w14:paraId="181810AB" w14:textId="77777777" w:rsidTr="000D5D38">
        <w:trPr>
          <w:trHeight w:val="30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6C1B" w14:textId="77777777" w:rsidR="008A68BE" w:rsidRDefault="008A68BE" w:rsidP="000D5D38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526D1" w14:textId="77777777" w:rsidR="008A68BE" w:rsidRPr="0070141B" w:rsidRDefault="008A68BE" w:rsidP="000D5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141B">
              <w:rPr>
                <w:rFonts w:ascii="Times New Roman" w:hAnsi="Times New Roman"/>
                <w:bCs/>
              </w:rPr>
              <w:t>Организация и судейство соревнований по ИВС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F060F" w14:textId="77777777" w:rsidR="008A68BE" w:rsidRDefault="008A68BE" w:rsidP="000D5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A68BE" w14:paraId="2F0FFC1E" w14:textId="77777777" w:rsidTr="000D5D38">
        <w:trPr>
          <w:trHeight w:val="2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31D5" w14:textId="77777777" w:rsidR="008A68BE" w:rsidRDefault="008A68BE" w:rsidP="000D5D38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389DAF" w14:textId="77777777" w:rsidR="008A68BE" w:rsidRPr="0070141B" w:rsidRDefault="008A68BE" w:rsidP="000D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1B">
              <w:rPr>
                <w:rFonts w:ascii="Times New Roman" w:hAnsi="Times New Roman"/>
              </w:rPr>
              <w:t>Организация спортивной тренировки в ИВС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060C3B" w14:textId="77777777" w:rsidR="008A68BE" w:rsidRDefault="008A68BE" w:rsidP="000D5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A68BE" w14:paraId="6FA5A758" w14:textId="77777777" w:rsidTr="000D5D38">
        <w:trPr>
          <w:trHeight w:val="2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C5B8" w14:textId="77777777" w:rsidR="008A68BE" w:rsidRDefault="008A68BE" w:rsidP="000D5D38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78EDDF" w14:textId="77777777" w:rsidR="008A68BE" w:rsidRPr="005D6DA4" w:rsidRDefault="008A68BE" w:rsidP="000D5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DA4">
              <w:rPr>
                <w:rFonts w:ascii="Times New Roman" w:hAnsi="Times New Roman"/>
                <w:bCs/>
              </w:rPr>
              <w:t>Многолетняя спортивная подготовка в ИВС. Спортивный отбор.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4A6F89" w14:textId="77777777" w:rsidR="008A68BE" w:rsidRDefault="008A68BE" w:rsidP="000D5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14:paraId="4111CD3C" w14:textId="77777777" w:rsidR="008A68BE" w:rsidRDefault="008A68BE" w:rsidP="008A68BE">
      <w:pPr>
        <w:spacing w:after="14"/>
        <w:ind w:left="706"/>
        <w:jc w:val="center"/>
        <w:rPr>
          <w:rFonts w:ascii="Times New Roman" w:hAnsi="Times New Roman" w:cs="Times New Roman"/>
        </w:rPr>
      </w:pPr>
    </w:p>
    <w:p w14:paraId="62FB50C9" w14:textId="77777777" w:rsidR="008A68BE" w:rsidRDefault="008A68BE" w:rsidP="008A68BE">
      <w:pPr>
        <w:spacing w:after="1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Самостоятельная работа</w:t>
      </w:r>
    </w:p>
    <w:tbl>
      <w:tblPr>
        <w:tblStyle w:val="TableGrid"/>
        <w:tblW w:w="9542" w:type="dxa"/>
        <w:tblInd w:w="0" w:type="dxa"/>
        <w:tblCellMar>
          <w:top w:w="49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1686"/>
        <w:gridCol w:w="6047"/>
        <w:gridCol w:w="1809"/>
      </w:tblGrid>
      <w:tr w:rsidR="008A68BE" w14:paraId="48146783" w14:textId="77777777" w:rsidTr="000D5D38">
        <w:trPr>
          <w:trHeight w:val="56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70EA0" w14:textId="77777777" w:rsidR="008A68BE" w:rsidRDefault="008A68BE" w:rsidP="000D5D38">
            <w:pPr>
              <w:ind w:left="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Номер темы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907A3" w14:textId="77777777" w:rsidR="008A68BE" w:rsidRDefault="008A68BE" w:rsidP="000D5D38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самостоятельной работы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6C731" w14:textId="77777777" w:rsidR="008A68BE" w:rsidRDefault="008A68BE" w:rsidP="000D5D38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8A68BE" w14:paraId="3086CE88" w14:textId="77777777" w:rsidTr="000D5D38">
        <w:trPr>
          <w:trHeight w:val="30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D5B8" w14:textId="77777777" w:rsidR="008A68BE" w:rsidRDefault="008A68BE" w:rsidP="000D5D38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BAD879" w14:textId="77777777" w:rsidR="008A68BE" w:rsidRPr="00F931FD" w:rsidRDefault="008A68BE" w:rsidP="000D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ИВС.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0F71A0" w14:textId="77777777" w:rsidR="008A68BE" w:rsidRDefault="008A68BE" w:rsidP="000D5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A68BE" w14:paraId="66C66493" w14:textId="77777777" w:rsidTr="000D5D38">
        <w:trPr>
          <w:trHeight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1538" w14:textId="77777777" w:rsidR="008A68BE" w:rsidRDefault="008A68BE" w:rsidP="000D5D38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0C8B5" w14:textId="77777777" w:rsidR="008A68BE" w:rsidRPr="00F931FD" w:rsidRDefault="008A68BE" w:rsidP="000D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и восстановление в ИВС.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D0868A" w14:textId="77777777" w:rsidR="008A68BE" w:rsidRDefault="008A68BE" w:rsidP="000D5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A68BE" w14:paraId="799525C6" w14:textId="77777777" w:rsidTr="000D5D38">
        <w:trPr>
          <w:trHeight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52C3" w14:textId="77777777" w:rsidR="008A68BE" w:rsidRDefault="008A68BE" w:rsidP="000D5D38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CEA3D" w14:textId="77777777" w:rsidR="008A68BE" w:rsidRDefault="008A68BE" w:rsidP="000D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Прогнозирование результатов в ИВС.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231979" w14:textId="77777777" w:rsidR="008A68BE" w:rsidRDefault="008A68BE" w:rsidP="000D5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14:paraId="69D70F91" w14:textId="77777777" w:rsidR="008A68BE" w:rsidRPr="000F6F5A" w:rsidRDefault="008A68BE" w:rsidP="008A68BE">
      <w:pPr>
        <w:spacing w:after="10" w:line="244" w:lineRule="auto"/>
        <w:ind w:left="-5" w:right="12" w:firstLine="7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F5A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  <w:szCs w:val="24"/>
        </w:rPr>
        <w:t>экзаменацион</w:t>
      </w:r>
      <w:r w:rsidRPr="000F6F5A">
        <w:rPr>
          <w:rFonts w:ascii="Times New Roman" w:hAnsi="Times New Roman" w:cs="Times New Roman"/>
          <w:b/>
          <w:sz w:val="24"/>
          <w:szCs w:val="24"/>
        </w:rPr>
        <w:t>ных вопросов</w:t>
      </w:r>
      <w:r w:rsidRPr="000F6F5A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дисциплине «</w:t>
      </w:r>
      <w:r w:rsidRPr="0047564D">
        <w:rPr>
          <w:rFonts w:ascii="Times New Roman" w:hAnsi="Times New Roman" w:cs="Times New Roman"/>
          <w:b/>
          <w:bCs/>
          <w:sz w:val="24"/>
          <w:szCs w:val="24"/>
        </w:rPr>
        <w:t>Теория и методика избранного вида спорта</w:t>
      </w:r>
      <w:r w:rsidRPr="0047564D">
        <w:rPr>
          <w:rFonts w:ascii="Times New Roman" w:eastAsia="Times New Roman" w:hAnsi="Times New Roman" w:cs="Times New Roman"/>
          <w:b/>
          <w:bCs/>
          <w:sz w:val="24"/>
          <w:szCs w:val="24"/>
        </w:rPr>
        <w:t>»:</w:t>
      </w:r>
    </w:p>
    <w:p w14:paraId="7A7D2A94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Определение и характеристика соревнований. Цель и задачи проведения соревнований.</w:t>
      </w:r>
    </w:p>
    <w:p w14:paraId="2ED7681A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Руководство соревнований.</w:t>
      </w:r>
    </w:p>
    <w:p w14:paraId="18C17C7F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Порядок финансирования соревнований. Информационное обеспечение, реклама.</w:t>
      </w:r>
    </w:p>
    <w:p w14:paraId="51D1DFD0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Виды соревнований.</w:t>
      </w:r>
    </w:p>
    <w:p w14:paraId="7B8419EE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Организации, проводящие соревнования.</w:t>
      </w:r>
    </w:p>
    <w:p w14:paraId="15E3CAD5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Обязанности организации, проводящей соревнования. </w:t>
      </w:r>
    </w:p>
    <w:p w14:paraId="5EE8FB29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Общее понятие и характеристика Положения о соревнованиях.</w:t>
      </w:r>
    </w:p>
    <w:p w14:paraId="2AF82D10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Сроки и правила рассылки положения. Структура Положения о соревнованиях.</w:t>
      </w:r>
    </w:p>
    <w:p w14:paraId="0DE57823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Изменения в Положении о соревнования и порядок действия.</w:t>
      </w:r>
    </w:p>
    <w:p w14:paraId="373E8878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Правила соревнований</w:t>
      </w:r>
    </w:p>
    <w:p w14:paraId="75062E72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Правила соревнований национальных и международных федераций. Приведение соответствий. Правила для ветеранов.</w:t>
      </w:r>
    </w:p>
    <w:p w14:paraId="0930B6DD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Порядок жеребьевки и распределения участников соревнований.</w:t>
      </w:r>
    </w:p>
    <w:p w14:paraId="2CE4020B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Порядок ведения спортивной борьбы.</w:t>
      </w:r>
    </w:p>
    <w:p w14:paraId="422F3DF5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Санкции за нарушения правил соревнований.</w:t>
      </w:r>
    </w:p>
    <w:p w14:paraId="2968B14E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Программа соревнований.</w:t>
      </w:r>
    </w:p>
    <w:p w14:paraId="3066B3E3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Замена участников. Порядок замены участников соревнований.</w:t>
      </w:r>
    </w:p>
    <w:p w14:paraId="6F0FC7EE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Программа соревнований. Возможные изменения в программе соревнований. Форс-мажор. Погодные и иные условия. </w:t>
      </w:r>
    </w:p>
    <w:p w14:paraId="4B75E5B4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Церемония открытия и закрытия соревнований. Парад участников соревнований.</w:t>
      </w:r>
    </w:p>
    <w:p w14:paraId="04FA0821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Проведение соревнований.</w:t>
      </w:r>
    </w:p>
    <w:p w14:paraId="07169662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Организация отдыха, питания и досуга участников соревнований.</w:t>
      </w:r>
    </w:p>
    <w:p w14:paraId="0893F084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Протесты. Порядок и сроки подачи протестов. Письменные протесты.</w:t>
      </w:r>
    </w:p>
    <w:p w14:paraId="2E7EB34C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Апелляционное жюри (апелляционная комиссия). Сроки рассмотрения. Решения и обжалование решений.</w:t>
      </w:r>
    </w:p>
    <w:p w14:paraId="4DB13F0E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Спортивные судьи и помощники, судейская коллегия</w:t>
      </w:r>
    </w:p>
    <w:p w14:paraId="23CCCAC3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Состав судейской коллегии. Права и обязанности судей. </w:t>
      </w:r>
    </w:p>
    <w:p w14:paraId="028B6A0B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Главный судья соревнований. Права и обязанности главного судьи. Заместители главного судьи.</w:t>
      </w:r>
    </w:p>
    <w:p w14:paraId="396FDB3F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lastRenderedPageBreak/>
        <w:t xml:space="preserve">Судьи на местах. Распределение обязанностей судей. Стартовая бригада. Бригада арбитров. Финишная бригада. Хронометраж. </w:t>
      </w:r>
    </w:p>
    <w:p w14:paraId="133AE30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Категории участников соревнований (возрастные, квалификационные и т.д.). Возраст и квалификация спортсменов. Возрастные группы.</w:t>
      </w:r>
    </w:p>
    <w:p w14:paraId="55240D35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Допуск участников соревнований. Критерии допуска. Права и обязанности участников соревнований.</w:t>
      </w:r>
    </w:p>
    <w:p w14:paraId="631B94A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Взыскания к участникам соревнований: замечание, предупреждение, снятие с соревнований (дистанции), дисквалификация.</w:t>
      </w:r>
    </w:p>
    <w:p w14:paraId="3422A1D0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Устройство мест соревнований. Требования к местам соревнований. Оборудование и инвентарь соревнований. Требования к оборудованию и инвентарю.</w:t>
      </w:r>
    </w:p>
    <w:p w14:paraId="2FA6658E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Медицинское обслуживание соревнований. Обеспечение безопасности участников соревнований.</w:t>
      </w:r>
    </w:p>
    <w:p w14:paraId="1D92CCE2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Определение победителей и награждение.</w:t>
      </w:r>
    </w:p>
    <w:p w14:paraId="23CABAD7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Фиксирование результата в соответствии с правилами соревнований. Регистрация лучших достижений. Национальные, региональные и мировые достижения. </w:t>
      </w:r>
    </w:p>
    <w:p w14:paraId="336EA18C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Порядок и церемония награждения. Правила поведения на церемонии награждения.</w:t>
      </w:r>
    </w:p>
    <w:p w14:paraId="363850BA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Представители команд. Права и обязанности, полномочия официального представителя.</w:t>
      </w:r>
    </w:p>
    <w:p w14:paraId="297DB362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Определение понятия техники. Виды техники и индивидуальная вариативность. </w:t>
      </w:r>
    </w:p>
    <w:p w14:paraId="565778D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Основа и детали техники. </w:t>
      </w:r>
    </w:p>
    <w:p w14:paraId="74C39975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Форма и содержание техники. </w:t>
      </w:r>
    </w:p>
    <w:p w14:paraId="0EE3170A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Периоды и фазы техники двигательного действия. </w:t>
      </w:r>
    </w:p>
    <w:p w14:paraId="38F7A61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Темп, ритм, амплитуда, шаг (прокат). </w:t>
      </w:r>
    </w:p>
    <w:p w14:paraId="0FAB707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Особенности техники в различных условиях (старт, финиш, ускорения): изменяющиеся и не изменяющиеся параметры.</w:t>
      </w:r>
    </w:p>
    <w:p w14:paraId="3F0629DF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Факторы, влияющие на технику ИВС</w:t>
      </w:r>
    </w:p>
    <w:p w14:paraId="6A812308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Изменения в технике ИВС под воздействием различных факторов. </w:t>
      </w:r>
    </w:p>
    <w:p w14:paraId="7729CDA2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Физическое утомление. Психологические факторы. Метеорологические факторы. </w:t>
      </w:r>
    </w:p>
    <w:p w14:paraId="19C2B6FD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Влияние спортивного инвентаря и оборудования на технику. </w:t>
      </w:r>
    </w:p>
    <w:p w14:paraId="5DF2DA8E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Влияние уровня физической подготовленности, физических качеств на технику.</w:t>
      </w:r>
    </w:p>
    <w:p w14:paraId="48B760D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Эволюция и пути дальнейшего совершенствования техники ИВС.</w:t>
      </w:r>
    </w:p>
    <w:p w14:paraId="3E0AD71F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Основные этапы в развитии техники ИВС. </w:t>
      </w:r>
    </w:p>
    <w:p w14:paraId="40EB90E3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Появление видов и разновидностей техники ведения спортивной борьбы в ИВС. </w:t>
      </w:r>
    </w:p>
    <w:p w14:paraId="28221907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Основные пути и перспективы развития техники ИВС.</w:t>
      </w:r>
    </w:p>
    <w:p w14:paraId="3F26DCBD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Типичные ошибки в технике ИВС.</w:t>
      </w:r>
    </w:p>
    <w:p w14:paraId="50EF052B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Основные ошибки в технике ИВС. </w:t>
      </w:r>
    </w:p>
    <w:p w14:paraId="7CA61989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Источники (предпосылки) ошибок в технике: физическая неподготовленность, физические качества, несовершенство инвентаря и условий при обучении, форсирование нагрузок, неоптимальный выбор средств и методов обучения. </w:t>
      </w:r>
    </w:p>
    <w:p w14:paraId="0B2E919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Отличие «ошибки» от индивидуальных деталей или вариативности техники. </w:t>
      </w:r>
    </w:p>
    <w:p w14:paraId="1493E1DD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Общие основы обучения технике ИВС.</w:t>
      </w:r>
    </w:p>
    <w:p w14:paraId="084CA1DF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Основы обучения двигательным действиям: принципы, средства, методы. </w:t>
      </w:r>
    </w:p>
    <w:p w14:paraId="7EEA9F88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Метод целостно-конструктивного упражнения. </w:t>
      </w:r>
    </w:p>
    <w:p w14:paraId="09F7151A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Метод расчленено-конструктивного упражнения. </w:t>
      </w:r>
    </w:p>
    <w:p w14:paraId="66F1411D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Словесные, наглядные и практические методы обучения. </w:t>
      </w:r>
    </w:p>
    <w:p w14:paraId="505BD7FE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Обще-подготовительные и специально-подготовительные упражнения.</w:t>
      </w:r>
    </w:p>
    <w:p w14:paraId="6E79F8AC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Сущность вспомогательных и подводящих упражнений. </w:t>
      </w:r>
    </w:p>
    <w:p w14:paraId="5845D0AD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Эффективные средства и методы в обучении техники.</w:t>
      </w:r>
    </w:p>
    <w:p w14:paraId="09634FCC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Эффективные средства и методы при начальном обучении техники ИВС. </w:t>
      </w:r>
    </w:p>
    <w:p w14:paraId="41F8FB82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Использование имитационных движений. Использование специальных тренажеров.</w:t>
      </w:r>
    </w:p>
    <w:p w14:paraId="07D57F20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 Эффективные средства и методы в процессе совершенствования техники ИВС.</w:t>
      </w:r>
    </w:p>
    <w:p w14:paraId="247A9A63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lastRenderedPageBreak/>
        <w:t>Основные этапы в обучении.</w:t>
      </w:r>
    </w:p>
    <w:p w14:paraId="0E817E71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Спортивная тренировка как педагогический процесс: цель, задачи, основные функции и структура. </w:t>
      </w:r>
    </w:p>
    <w:p w14:paraId="18DC6A8D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Общая характеристика основных сторон, видов и разновидностей спортивной подготовки. </w:t>
      </w:r>
    </w:p>
    <w:p w14:paraId="5AF07139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Проблема всесторонней подготовки в спорте. </w:t>
      </w:r>
    </w:p>
    <w:p w14:paraId="553474EB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Спортивные занятия как основная организационная форма спортивной подготовки. </w:t>
      </w:r>
    </w:p>
    <w:p w14:paraId="587633B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Общая характеристика типов, видов и разновидностей спортивных занятий по ИВС. </w:t>
      </w:r>
    </w:p>
    <w:p w14:paraId="49AAACE0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Форма и содержание занятий: их единство и взаимосвязь. </w:t>
      </w:r>
    </w:p>
    <w:p w14:paraId="33B6EC7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Характеристика составных компонентов структуры спортивного занятия. </w:t>
      </w:r>
    </w:p>
    <w:p w14:paraId="0B9A319A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Сущность разминки и «заминки».</w:t>
      </w:r>
    </w:p>
    <w:p w14:paraId="356DA668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Сущность физической подготовки. </w:t>
      </w:r>
    </w:p>
    <w:p w14:paraId="4A95A5DE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Общая и специальная физическая подготовка.</w:t>
      </w:r>
    </w:p>
    <w:p w14:paraId="6A09176D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Общая физическая подготовка: цель, задачи, характеристика средств и методов.</w:t>
      </w:r>
    </w:p>
    <w:p w14:paraId="79D4B25F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Специальная физическая подготовка: цель, задачи, характеристика средств и методов. </w:t>
      </w:r>
    </w:p>
    <w:p w14:paraId="6FCBD76D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Соотношение средств общей и специальной физической подготовки.</w:t>
      </w:r>
    </w:p>
    <w:p w14:paraId="7A14669B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Оптимальный подбор наиболее эффективных средств и методов общей и специальной физической подготовки. </w:t>
      </w:r>
    </w:p>
    <w:p w14:paraId="7BB14BCE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Средства физической подготовки спортсменов: принципы подбора и классификация. </w:t>
      </w:r>
    </w:p>
    <w:p w14:paraId="5BB615A5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Проблема «переноса» двигательных навыков.</w:t>
      </w:r>
    </w:p>
    <w:p w14:paraId="736945DC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Методы физической подготовки: их сущность, классификация и особенности применения.</w:t>
      </w:r>
    </w:p>
    <w:p w14:paraId="28AA10D8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Определение «ведущего» физического качества спортсмена и его взаимосвязь с остальными. </w:t>
      </w:r>
    </w:p>
    <w:p w14:paraId="1F54F521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Проблема переноса физических качеств. </w:t>
      </w:r>
    </w:p>
    <w:p w14:paraId="194CB17B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Структурная характеристика выносливости (силы, ловкости, быстроты, гибкости) и определение её видов и разновидностей. </w:t>
      </w:r>
    </w:p>
    <w:p w14:paraId="2E4181E5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Основные компоненты выносливости (силы) и их уровень на </w:t>
      </w:r>
      <w:proofErr w:type="gramStart"/>
      <w:r w:rsidRPr="00FE7E17">
        <w:rPr>
          <w:rFonts w:ascii="Times New Roman" w:hAnsi="Times New Roman"/>
          <w:bCs/>
          <w:sz w:val="24"/>
          <w:szCs w:val="24"/>
        </w:rPr>
        <w:t>различных  дистанциях</w:t>
      </w:r>
      <w:proofErr w:type="gramEnd"/>
      <w:r w:rsidRPr="00FE7E17">
        <w:rPr>
          <w:rFonts w:ascii="Times New Roman" w:hAnsi="Times New Roman"/>
          <w:bCs/>
          <w:sz w:val="24"/>
          <w:szCs w:val="24"/>
        </w:rPr>
        <w:t xml:space="preserve"> (в различных условиях). </w:t>
      </w:r>
    </w:p>
    <w:p w14:paraId="2220E93D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Возрастные особенности развития физических качеств в ИВС.</w:t>
      </w:r>
    </w:p>
    <w:p w14:paraId="63A081BB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Сущность и общая характеристика «технической подготовки». </w:t>
      </w:r>
    </w:p>
    <w:p w14:paraId="1F9DC218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Этапы технической подготовки. </w:t>
      </w:r>
    </w:p>
    <w:p w14:paraId="022BE06C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Общие основы и принципы обучения в ИВС.</w:t>
      </w:r>
    </w:p>
    <w:p w14:paraId="684D5092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Содержание общей физической подготовки спортсменов с технической направленностью. </w:t>
      </w:r>
    </w:p>
    <w:p w14:paraId="7918D9DD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Содержание специальной физической подготовки спортсменов с технической направленностью. </w:t>
      </w:r>
    </w:p>
    <w:p w14:paraId="496AE88C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 рациональном соотношении общей и специальной «технической» подготовки.</w:t>
      </w:r>
    </w:p>
    <w:p w14:paraId="2568270A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Сущность и общая характеристика тактической подготовки спортсменов. </w:t>
      </w:r>
    </w:p>
    <w:p w14:paraId="27AE7EDB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Этапы совершенствования тактического мастерства. </w:t>
      </w:r>
    </w:p>
    <w:p w14:paraId="6C455153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Содержание общей физической подготовки с тактической направленностью. </w:t>
      </w:r>
    </w:p>
    <w:p w14:paraId="3A4DDF14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Содержание специальной физической подготовки с тактической направленностью. </w:t>
      </w:r>
    </w:p>
    <w:p w14:paraId="5873DAE8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 соотношении общей и специальной тактической подготовки спортсменов.</w:t>
      </w:r>
    </w:p>
    <w:p w14:paraId="6FA1CB8C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Сущность и общая характеристика психологической подготовки гребцов. </w:t>
      </w:r>
    </w:p>
    <w:p w14:paraId="2D0AAED3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Основные компоненты психологической подготовки. </w:t>
      </w:r>
    </w:p>
    <w:p w14:paraId="0DE19CF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Проблемы волевой подготовки.</w:t>
      </w:r>
    </w:p>
    <w:p w14:paraId="234F47B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Содержание специальной физической подготовки с психологической направленностью. </w:t>
      </w:r>
    </w:p>
    <w:p w14:paraId="337EC964" w14:textId="77777777" w:rsidR="008A68BE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lastRenderedPageBreak/>
        <w:t>Сущность и общая характеристика видов и разновидностей теоретической подготовки.</w:t>
      </w:r>
    </w:p>
    <w:p w14:paraId="2200C49E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Сущность, структура и общая характеристика работоспособности.</w:t>
      </w:r>
    </w:p>
    <w:p w14:paraId="12839939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Сущность и общая характеристика динамики работоспособности.</w:t>
      </w:r>
    </w:p>
    <w:p w14:paraId="5D99DF8B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Основы методологии исследования динамики работоспособности спортсменов.</w:t>
      </w:r>
    </w:p>
    <w:p w14:paraId="7321CE68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Динамика работоспособности спортсменов и ритмические колебания уровня физиологической активности его организма.</w:t>
      </w:r>
    </w:p>
    <w:p w14:paraId="72F84FBC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Сущность, структура и общая характеристика спортивной нагрузки.</w:t>
      </w:r>
    </w:p>
    <w:p w14:paraId="3B17C520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Виды физических нагрузок. </w:t>
      </w:r>
    </w:p>
    <w:p w14:paraId="19F230C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Нагрузка физическая и функциональная.</w:t>
      </w:r>
    </w:p>
    <w:p w14:paraId="7B45CEBA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Психологическая нагрузка.</w:t>
      </w:r>
    </w:p>
    <w:p w14:paraId="4018BB9E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Сущность двигательного действия, физического воздействия и характеристика видов.</w:t>
      </w:r>
    </w:p>
    <w:p w14:paraId="0FE27498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Принципы соответствия физических нагрузок. </w:t>
      </w:r>
    </w:p>
    <w:p w14:paraId="7D9F96AC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Принцип соответствия психологических и функциональных нагрузок.</w:t>
      </w:r>
    </w:p>
    <w:p w14:paraId="6E64522C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Принцип пороговых нагрузок. </w:t>
      </w:r>
    </w:p>
    <w:p w14:paraId="19B14E69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Принцип </w:t>
      </w:r>
      <w:proofErr w:type="spellStart"/>
      <w:r w:rsidRPr="00FE7E17">
        <w:rPr>
          <w:rFonts w:ascii="Times New Roman" w:hAnsi="Times New Roman"/>
          <w:bCs/>
          <w:sz w:val="24"/>
          <w:szCs w:val="24"/>
        </w:rPr>
        <w:t>сверхнагрузок</w:t>
      </w:r>
      <w:proofErr w:type="spellEnd"/>
      <w:r w:rsidRPr="00FE7E17">
        <w:rPr>
          <w:rFonts w:ascii="Times New Roman" w:hAnsi="Times New Roman"/>
          <w:bCs/>
          <w:sz w:val="24"/>
          <w:szCs w:val="24"/>
        </w:rPr>
        <w:t xml:space="preserve">. </w:t>
      </w:r>
    </w:p>
    <w:p w14:paraId="4219BF54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Понятие форсированных нагрузок. </w:t>
      </w:r>
    </w:p>
    <w:p w14:paraId="70CDC14B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Возрастные особенности и физические нагрузки.  </w:t>
      </w:r>
    </w:p>
    <w:p w14:paraId="207D5AE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Отдых как основной компонент структуры физической нагрузки и характеристика его видов.</w:t>
      </w:r>
    </w:p>
    <w:p w14:paraId="0414FEC1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Метод – как определенное </w:t>
      </w:r>
      <w:proofErr w:type="spellStart"/>
      <w:r w:rsidRPr="00FE7E17">
        <w:rPr>
          <w:rFonts w:ascii="Times New Roman" w:hAnsi="Times New Roman"/>
          <w:bCs/>
          <w:sz w:val="24"/>
          <w:szCs w:val="24"/>
        </w:rPr>
        <w:t>взаимосочетание</w:t>
      </w:r>
      <w:proofErr w:type="spellEnd"/>
      <w:r w:rsidRPr="00FE7E17">
        <w:rPr>
          <w:rFonts w:ascii="Times New Roman" w:hAnsi="Times New Roman"/>
          <w:bCs/>
          <w:sz w:val="24"/>
          <w:szCs w:val="24"/>
        </w:rPr>
        <w:t xml:space="preserve"> закономерностей построения физических воздействий и отдыха.</w:t>
      </w:r>
    </w:p>
    <w:p w14:paraId="347DD362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Проблемы расходования рабочих потенциалов и характеристика его видов разновидностей. </w:t>
      </w:r>
    </w:p>
    <w:p w14:paraId="5A2322F4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Субъективное и объективное выражение утомления.</w:t>
      </w:r>
    </w:p>
    <w:p w14:paraId="1100C801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Восстановление рабочих потенциалов и характеристика их видов и разновидностей.</w:t>
      </w:r>
    </w:p>
    <w:p w14:paraId="66058E4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Способ адаптации как определенное </w:t>
      </w:r>
      <w:proofErr w:type="spellStart"/>
      <w:r w:rsidRPr="00FE7E17">
        <w:rPr>
          <w:rFonts w:ascii="Times New Roman" w:hAnsi="Times New Roman"/>
          <w:bCs/>
          <w:sz w:val="24"/>
          <w:szCs w:val="24"/>
        </w:rPr>
        <w:t>взаимосочетание</w:t>
      </w:r>
      <w:proofErr w:type="spellEnd"/>
      <w:r w:rsidRPr="00FE7E17">
        <w:rPr>
          <w:rFonts w:ascii="Times New Roman" w:hAnsi="Times New Roman"/>
          <w:bCs/>
          <w:sz w:val="24"/>
          <w:szCs w:val="24"/>
        </w:rPr>
        <w:t xml:space="preserve"> закономерностей протекания процессов утомления и восстановления.</w:t>
      </w:r>
    </w:p>
    <w:p w14:paraId="7E30114E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Основные формы динамики физической и функциональной нагрузок и их взаимосвязь.</w:t>
      </w:r>
    </w:p>
    <w:p w14:paraId="1514E389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Общая характеристика многолетней спортивной подготовки.</w:t>
      </w:r>
    </w:p>
    <w:p w14:paraId="5D69BE88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Сущность периодизации и этапности многолетней спортивной подготовки. </w:t>
      </w:r>
    </w:p>
    <w:p w14:paraId="3CBF575A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Основные этапы многолетней спортивной подготовки. </w:t>
      </w:r>
    </w:p>
    <w:p w14:paraId="1386D969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Сущность преемственности этапов многолетней спортивной подготовки. </w:t>
      </w:r>
    </w:p>
    <w:p w14:paraId="374F5016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 xml:space="preserve">Проблемы перехода из юношеского спорта во взрослый. </w:t>
      </w:r>
    </w:p>
    <w:p w14:paraId="78C025A5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Понятие «спортивной формы» в системе многолетней спортивной подготовки.</w:t>
      </w:r>
    </w:p>
    <w:p w14:paraId="7E7119FB" w14:textId="77777777" w:rsidR="008A68BE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Влияние возрастных особенностей на работоспособность спортсменов на различных этапах многолетней спортивной подготовки.</w:t>
      </w:r>
    </w:p>
    <w:p w14:paraId="53FEB9E1" w14:textId="77777777" w:rsidR="008A68BE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Понятие и сущность спортивного отбора.</w:t>
      </w:r>
    </w:p>
    <w:p w14:paraId="6E2DC4C7" w14:textId="77777777" w:rsidR="008A68BE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Критерии спортивного отбора.</w:t>
      </w:r>
    </w:p>
    <w:p w14:paraId="6CE2F08A" w14:textId="77777777" w:rsidR="008A68BE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Виды спортивного отбора.</w:t>
      </w:r>
    </w:p>
    <w:p w14:paraId="5932CDDA" w14:textId="77777777" w:rsidR="008A68BE" w:rsidRPr="00FE7E17" w:rsidRDefault="008A68BE" w:rsidP="008A6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E17">
        <w:rPr>
          <w:rFonts w:ascii="Times New Roman" w:hAnsi="Times New Roman"/>
          <w:bCs/>
          <w:sz w:val="24"/>
          <w:szCs w:val="24"/>
        </w:rPr>
        <w:t>Методы спортивного отбора.</w:t>
      </w:r>
    </w:p>
    <w:p w14:paraId="03EF479D" w14:textId="77777777" w:rsidR="008A68BE" w:rsidRDefault="008A68BE" w:rsidP="008A68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DF8D23B" w14:textId="77777777" w:rsidR="008A68BE" w:rsidRDefault="008A68BE" w:rsidP="008A68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149D944" w14:textId="77777777" w:rsidR="008A68BE" w:rsidRDefault="008A68BE" w:rsidP="008A68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4D20963" w14:textId="77777777" w:rsidR="008A68BE" w:rsidRDefault="008A68BE" w:rsidP="008A68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32655C7" w14:textId="0920A7CD" w:rsidR="008A68BE" w:rsidRPr="0012726A" w:rsidRDefault="008A68BE" w:rsidP="008A68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2726A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00B583FF" w14:textId="77777777" w:rsidR="008A68BE" w:rsidRDefault="008A68BE" w:rsidP="008A68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proofErr w:type="spellStart"/>
      <w:r w:rsidRPr="009C3674">
        <w:rPr>
          <w:rFonts w:ascii="Times New Roman" w:hAnsi="Times New Roman"/>
          <w:sz w:val="24"/>
          <w:szCs w:val="24"/>
          <w:shd w:val="clear" w:color="auto" w:fill="FCFCFC"/>
        </w:rPr>
        <w:t>Аварханов</w:t>
      </w:r>
      <w:proofErr w:type="spellEnd"/>
      <w:r w:rsidRPr="009C3674">
        <w:rPr>
          <w:rFonts w:ascii="Times New Roman" w:hAnsi="Times New Roman"/>
          <w:sz w:val="24"/>
          <w:szCs w:val="24"/>
          <w:shd w:val="clear" w:color="auto" w:fill="FCFCFC"/>
        </w:rPr>
        <w:t xml:space="preserve">, М. А. Биометрия в сфере физической культуры и спорта: учебное пособие для студентов высших учебных заведений / М. А. </w:t>
      </w:r>
      <w:proofErr w:type="spellStart"/>
      <w:r w:rsidRPr="009C3674">
        <w:rPr>
          <w:rFonts w:ascii="Times New Roman" w:hAnsi="Times New Roman"/>
          <w:sz w:val="24"/>
          <w:szCs w:val="24"/>
          <w:shd w:val="clear" w:color="auto" w:fill="FCFCFC"/>
        </w:rPr>
        <w:t>Аварханов</w:t>
      </w:r>
      <w:proofErr w:type="spellEnd"/>
      <w:r w:rsidRPr="009C3674">
        <w:rPr>
          <w:rFonts w:ascii="Times New Roman" w:hAnsi="Times New Roman"/>
          <w:sz w:val="24"/>
          <w:szCs w:val="24"/>
          <w:shd w:val="clear" w:color="auto" w:fill="FCFCFC"/>
        </w:rPr>
        <w:t xml:space="preserve">. — Москва: Московский педагогический государственный университет, 2015. — 120 c. — ISBN 978-5-4263-0207-5. — Текст: электронный // Электронно-библиотечная система IPR BOOKS: [сайт]. — URL: </w:t>
      </w:r>
      <w:hyperlink r:id="rId5" w:history="1">
        <w:r w:rsidRPr="000136D9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8A68BE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136D9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8A68BE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8A68BE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proofErr w:type="spellEnd"/>
        <w:r w:rsidRPr="008A68BE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/69997.</w:t>
        </w:r>
        <w:r w:rsidRPr="000136D9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4E9572CD" w14:textId="77777777" w:rsidR="008A68BE" w:rsidRPr="00D4144E" w:rsidRDefault="008A68BE" w:rsidP="008A68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Бабушкин Г.Д. Интегральная подготовка спортсменов: учебное пособие для магистрантов / Г. Д. Бабушкин. — Саратов: Вузовское образование, 2021. — 100 c.</w:t>
      </w:r>
    </w:p>
    <w:p w14:paraId="5661FFE9" w14:textId="77777777" w:rsidR="008A68BE" w:rsidRPr="00D4144E" w:rsidRDefault="008A68BE" w:rsidP="008A68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proofErr w:type="spellStart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Зациорский</w:t>
      </w:r>
      <w:proofErr w:type="spellEnd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 xml:space="preserve"> В.М. Физические качества спортсмена: основы теории и методики воспитания [Текст] / В. М. </w:t>
      </w:r>
      <w:proofErr w:type="spellStart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Зациорский</w:t>
      </w:r>
      <w:proofErr w:type="spellEnd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. – 5-е изд. стереотип. – М.: Спорт, 2020 – 200 c.: ил.</w:t>
      </w:r>
    </w:p>
    <w:p w14:paraId="08A35FFF" w14:textId="77777777" w:rsidR="008A68BE" w:rsidRPr="00D4144E" w:rsidRDefault="008A68BE" w:rsidP="008A68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proofErr w:type="spellStart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Иссурин</w:t>
      </w:r>
      <w:proofErr w:type="spellEnd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 xml:space="preserve"> В.Б. Блоковая периодизация спортивной тренировки: монография / В. Б. </w:t>
      </w:r>
      <w:proofErr w:type="spellStart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Иссурин</w:t>
      </w:r>
      <w:proofErr w:type="spellEnd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. - М.: Советский спорт, 2010. - 283 с.</w:t>
      </w:r>
    </w:p>
    <w:p w14:paraId="7EA65EA6" w14:textId="77777777" w:rsidR="008A68BE" w:rsidRPr="00D4144E" w:rsidRDefault="008A68BE" w:rsidP="008A68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proofErr w:type="spellStart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Иссурин</w:t>
      </w:r>
      <w:proofErr w:type="spellEnd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 xml:space="preserve"> В.Б. Подготовка спортсменов XXI века: научные основы и построение тренировки / В.Б. </w:t>
      </w:r>
      <w:proofErr w:type="spellStart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Иссурин</w:t>
      </w:r>
      <w:proofErr w:type="spellEnd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 xml:space="preserve"> - М.: Спорт, 2016. - 464 с.</w:t>
      </w:r>
    </w:p>
    <w:p w14:paraId="4F89FC2B" w14:textId="77777777" w:rsidR="008A68BE" w:rsidRPr="00D4144E" w:rsidRDefault="008A68BE" w:rsidP="008A68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proofErr w:type="spellStart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Квашук</w:t>
      </w:r>
      <w:proofErr w:type="spellEnd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 xml:space="preserve"> П.В. Дифференцированный подход к построению тренировочного процесса юных спортсменов на этапах многолетней подготовки: </w:t>
      </w:r>
      <w:proofErr w:type="spellStart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дис</w:t>
      </w:r>
      <w:proofErr w:type="spellEnd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 xml:space="preserve">. ... д-ра пед. наук: 13.00.04 / П. В. </w:t>
      </w:r>
      <w:proofErr w:type="spellStart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Квашук</w:t>
      </w:r>
      <w:proofErr w:type="spellEnd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. - М., 2003. -227 с.</w:t>
      </w:r>
    </w:p>
    <w:p w14:paraId="7B9BCCD1" w14:textId="77777777" w:rsidR="008A68BE" w:rsidRPr="00D4144E" w:rsidRDefault="008A68BE" w:rsidP="008A68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Матвеев Л.П. Общая теория спорта и ее прикладные аспекты: учебник для вузов физической культуры / Л. П. Матвеев. - М.: Советский спорт, 2010. - 340 с.</w:t>
      </w:r>
    </w:p>
    <w:p w14:paraId="230D6DE8" w14:textId="77777777" w:rsidR="008A68BE" w:rsidRPr="00D4144E" w:rsidRDefault="008A68BE" w:rsidP="008A68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 xml:space="preserve">Озолин Н.Г. Современная система спортивной тренировки/ Н.Г. Озолин. - М.: </w:t>
      </w:r>
      <w:proofErr w:type="spellStart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ФиС</w:t>
      </w:r>
      <w:proofErr w:type="spellEnd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, 2011. - 479 с.</w:t>
      </w:r>
    </w:p>
    <w:p w14:paraId="553E1A0C" w14:textId="77777777" w:rsidR="008A68BE" w:rsidRPr="00D4144E" w:rsidRDefault="008A68BE" w:rsidP="008A68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Платонов В.Н. Система подготовки спортсменов в олимпийском спорте. Общая теория и ее практическое применение / В. Н. Платонов. - М.: Советский спорт, 2005. - 820 с.</w:t>
      </w:r>
    </w:p>
    <w:p w14:paraId="4A7A241D" w14:textId="77777777" w:rsidR="008A68BE" w:rsidRPr="00D4144E" w:rsidRDefault="008A68BE" w:rsidP="008A68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Платонов В.Н. Двигательные качества и физическая подготовка спортсменов / В.Н. Платонов. — Москва: Издательство «Спорт», 2019. — 656 c.</w:t>
      </w:r>
    </w:p>
    <w:p w14:paraId="4AC839A3" w14:textId="77777777" w:rsidR="008A68BE" w:rsidRPr="00D4144E" w:rsidRDefault="008A68BE" w:rsidP="008A68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 xml:space="preserve">Холодов Ж.К., Кузнецов В.С. Теория и методика физической культуры и спорта: учебник для студ. Учреждений </w:t>
      </w:r>
      <w:proofErr w:type="spellStart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высш</w:t>
      </w:r>
      <w:proofErr w:type="spellEnd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. проф. образования/ Ж.К. Холодов, В.С. Кузнецов. – 11-е изд. –М.: Издательский центр «Академия», 2013. – 480с.</w:t>
      </w:r>
    </w:p>
    <w:p w14:paraId="7E57F887" w14:textId="77777777" w:rsidR="008A68BE" w:rsidRPr="00D4144E" w:rsidRDefault="008A68BE" w:rsidP="008A68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 xml:space="preserve">Чертов Н.В. Физическая культура: учебное пособие. – </w:t>
      </w:r>
      <w:proofErr w:type="spellStart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Ростов</w:t>
      </w:r>
      <w:proofErr w:type="spellEnd"/>
      <w:r w:rsidRPr="00D4144E">
        <w:rPr>
          <w:rFonts w:ascii="Times New Roman" w:hAnsi="Times New Roman"/>
          <w:sz w:val="24"/>
          <w:szCs w:val="24"/>
          <w:shd w:val="clear" w:color="auto" w:fill="FCFCFC"/>
        </w:rPr>
        <w:t>-на-Дону: Издательский центр ЮФУ, 2012</w:t>
      </w:r>
    </w:p>
    <w:p w14:paraId="0FE65CD7" w14:textId="77777777" w:rsidR="008A68BE" w:rsidRPr="0012726A" w:rsidRDefault="008A68BE" w:rsidP="008A68BE">
      <w:pPr>
        <w:autoSpaceDE w:val="0"/>
        <w:autoSpaceDN w:val="0"/>
        <w:adjustRightInd w:val="0"/>
        <w:ind w:left="321"/>
        <w:rPr>
          <w:rFonts w:ascii="Times New Roman" w:hAnsi="Times New Roman" w:cs="Times New Roman"/>
          <w:b/>
          <w:sz w:val="24"/>
          <w:szCs w:val="24"/>
        </w:rPr>
      </w:pPr>
      <w:r w:rsidRPr="0012726A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13845915" w14:textId="77777777" w:rsidR="008A68BE" w:rsidRPr="00D53034" w:rsidRDefault="008A68BE" w:rsidP="008A68BE">
      <w:pPr>
        <w:pStyle w:val="a3"/>
        <w:numPr>
          <w:ilvl w:val="0"/>
          <w:numId w:val="3"/>
        </w:numPr>
        <w:shd w:val="clear" w:color="auto" w:fill="FCFCFC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3034">
        <w:rPr>
          <w:rFonts w:ascii="Times New Roman" w:eastAsia="Times New Roman" w:hAnsi="Times New Roman"/>
          <w:sz w:val="24"/>
          <w:szCs w:val="24"/>
        </w:rPr>
        <w:t xml:space="preserve">Барчуков И.С. Физическая культура и физическая подготовка [Электронный ресурс]: учебник / И.С. Барчуков, Ю.Н. Назаров, В.Я. </w:t>
      </w:r>
      <w:proofErr w:type="spellStart"/>
      <w:r w:rsidRPr="00D53034">
        <w:rPr>
          <w:rFonts w:ascii="Times New Roman" w:eastAsia="Times New Roman" w:hAnsi="Times New Roman"/>
          <w:sz w:val="24"/>
          <w:szCs w:val="24"/>
        </w:rPr>
        <w:t>Кикоть</w:t>
      </w:r>
      <w:proofErr w:type="spellEnd"/>
      <w:r w:rsidRPr="00D53034">
        <w:rPr>
          <w:rFonts w:ascii="Times New Roman" w:eastAsia="Times New Roman" w:hAnsi="Times New Roman"/>
          <w:sz w:val="24"/>
          <w:szCs w:val="24"/>
        </w:rPr>
        <w:t xml:space="preserve">. — Электрон. текстовые данные. — М.: ЮНИТИ-ДАНА, 2012. — 431 c. — 978-5-238-01157-8. — Режим доступа: </w:t>
      </w:r>
      <w:hyperlink r:id="rId6" w:history="1"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</w:t>
        </w:r>
        <w:r w:rsidRPr="008A68BE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</w:t>
        </w:r>
        <w:r w:rsidRPr="008A68BE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iprbookshop</w:t>
        </w:r>
        <w:proofErr w:type="spellEnd"/>
        <w:r w:rsidRPr="008A68BE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8A68BE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/15491.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html</w:t>
        </w:r>
      </w:hyperlink>
    </w:p>
    <w:p w14:paraId="575A3E37" w14:textId="77777777" w:rsidR="008A68BE" w:rsidRPr="00D53034" w:rsidRDefault="008A68BE" w:rsidP="008A68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Братановский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 С.Н. Система муниципального управления физической культурой и спортом в России. Правовые основы организации и деятельности [Электронный ресурс]: монография / С.Н. </w:t>
      </w: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Братановский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, М.Г. </w:t>
      </w: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Вулах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, М.С. </w:t>
      </w: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Братановская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. — Электрон. текстовые данные. — Саратов: Электронно-библиотечная система </w:t>
      </w: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IPRbooks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, 2012. — 167 c. — 2227-8397. — Режим доступа: </w:t>
      </w:r>
      <w:hyperlink r:id="rId7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/8999.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3C1197AD" w14:textId="77777777" w:rsidR="008A68BE" w:rsidRPr="00D53034" w:rsidRDefault="008A68BE" w:rsidP="008A68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Виноградов П.А. Физическая культура и спорт в Российской Федерации в цифрах (2000–2012 годы) [Электронный ресурс] / П.А. Виноградов, Ю.В. Окуньков. — Электрон. текстовые данные. — М.: Советский спорт, 2013. — 186 c. — 978-5-9718-0682-0. — Режим доступа: </w:t>
      </w:r>
      <w:hyperlink r:id="rId8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/40827.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09F49D92" w14:textId="77777777" w:rsidR="008A68BE" w:rsidRPr="00D53034" w:rsidRDefault="008A68BE" w:rsidP="008A68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 xml:space="preserve">Германов Г.Н. Двигательные способности и навыки. Разделы теории физической культуры [Электронный ресурс]: учебное пособие для студентов-бакалавров и магистров высших учебных заведений по направлениям подготовки 49.03.01, 49.04.01 «Физическая культура» и 44.03.01, 44.04.01 «Педагогическое образование» / Г.Н. Германов. — Электрон. текстовые данные. — Воронеж: </w:t>
      </w: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Элист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, 2017. — 303 c. — 978-5-87172-082-0. — Режим доступа: </w:t>
      </w:r>
      <w:hyperlink r:id="rId9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/52019.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084D95BA" w14:textId="77777777" w:rsidR="008A68BE" w:rsidRPr="00D53034" w:rsidRDefault="008A68BE" w:rsidP="008A68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Инновационные аспекты физической культуры и спорта. Выпуск 6 [Электронный ресурс]: сборник материалов научно-практической конференции МГСУ (20—21 июня 2013 г., Москва) / О.В. Борисова [и др.]. — Электрон. текстовые данные. — М.: Московский государственный строительный университет, ЭБС АСВ, 2013. — 272 c. — 2227-8397. — Режим доступа: </w:t>
      </w:r>
      <w:hyperlink r:id="rId10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/23726.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2375B014" w14:textId="77777777" w:rsidR="008A68BE" w:rsidRPr="00D53034" w:rsidRDefault="008A68BE" w:rsidP="008A68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Карась Т.Ю. Теория и методика физической культуры и спорта [Электронный ресурс]: учебно-практическое пособие / Т.Ю. Карась. — Электрон. текстовые данные. — Комсомольск-на-Амуре: Амурский гуманитарно-педагогический государственный университет, 2012. — 131 c. — 2227-8397. — Режим доступа: </w:t>
      </w:r>
      <w:hyperlink r:id="rId11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/22259.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74F0A8E2" w14:textId="77777777" w:rsidR="008A68BE" w:rsidRPr="00D53034" w:rsidRDefault="008A68BE" w:rsidP="008A68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Физическая культура и спорт в современном мире. Проблемы и решения [Электронный ресурс]: материалы III Международной научно-практической конференции «Физическая культура и спорт в современном мире. Проблемы и решения» (19 ноября 2015 года) / А.В. Аверкова [и др.]. — Электрон. текстовые данные. — Комсомольск-на-Амуре: Амурский гуманитарно-педагогический государственный университет, 2015. — 206 c. — 978-5-85094-594-7. — Режим доступа: </w:t>
      </w:r>
      <w:hyperlink r:id="rId12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8A68BE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/51800.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2297809F" w14:textId="77777777" w:rsidR="00B7667A" w:rsidRDefault="00B7667A"/>
    <w:sectPr w:rsidR="00B7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2025"/>
    <w:multiLevelType w:val="hybridMultilevel"/>
    <w:tmpl w:val="20B64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8402E6"/>
    <w:multiLevelType w:val="hybridMultilevel"/>
    <w:tmpl w:val="B1941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061FC"/>
    <w:multiLevelType w:val="hybridMultilevel"/>
    <w:tmpl w:val="B1941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C0"/>
    <w:rsid w:val="002D69C0"/>
    <w:rsid w:val="008A68BE"/>
    <w:rsid w:val="00B7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8B92"/>
  <w15:chartTrackingRefBased/>
  <w15:docId w15:val="{B538014E-5AAF-4567-8421-FD83077F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8B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68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A68BE"/>
    <w:pPr>
      <w:ind w:left="720"/>
      <w:contextualSpacing/>
    </w:pPr>
  </w:style>
  <w:style w:type="character" w:styleId="a4">
    <w:name w:val="Hyperlink"/>
    <w:semiHidden/>
    <w:rsid w:val="008A68BE"/>
    <w:rPr>
      <w:rFonts w:ascii="Verdana" w:hAnsi="Verdana" w:cs="Verdana"/>
      <w:color w:val="0000FF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0827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8999.html" TargetMode="External"/><Relationship Id="rId12" Type="http://schemas.openxmlformats.org/officeDocument/2006/relationships/hyperlink" Target="http://www.iprbookshop.ru/518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15491.html" TargetMode="External"/><Relationship Id="rId11" Type="http://schemas.openxmlformats.org/officeDocument/2006/relationships/hyperlink" Target="http://www.iprbookshop.ru/22259.html" TargetMode="External"/><Relationship Id="rId5" Type="http://schemas.openxmlformats.org/officeDocument/2006/relationships/hyperlink" Target="https://www.iprbookshop.ru/69997.html" TargetMode="External"/><Relationship Id="rId10" Type="http://schemas.openxmlformats.org/officeDocument/2006/relationships/hyperlink" Target="http://www.iprbookshop.ru/2372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5201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3827</Words>
  <Characters>21819</Characters>
  <Application>Microsoft Office Word</Application>
  <DocSecurity>0</DocSecurity>
  <Lines>181</Lines>
  <Paragraphs>51</Paragraphs>
  <ScaleCrop>false</ScaleCrop>
  <Company>LightKey.Store</Company>
  <LinksUpToDate>false</LinksUpToDate>
  <CharactersWithSpaces>25595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Чертов</dc:creator>
  <cp:keywords/>
  <dc:description/>
  <cp:lastModifiedBy>Николай Чертов</cp:lastModifiedBy>
  <cp:revision>2</cp:revision>
  <dcterms:created xsi:type="dcterms:W3CDTF">2024-09-06T11:56:00Z</dcterms:created>
  <dcterms:modified xsi:type="dcterms:W3CDTF">2024-09-06T12:00:00Z</dcterms:modified>
</cp:coreProperties>
</file>